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8"/>
        <w:ind w:left="108"/>
      </w:pPr>
      <w:bookmarkStart w:name="Página en blanco" w:id="1"/>
      <w:bookmarkEnd w:id="1"/>
      <w:r>
        <w:rPr/>
      </w:r>
      <w:r>
        <w:rPr/>
        <w:t>(paper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company's</w:t>
      </w:r>
      <w:r>
        <w:rPr>
          <w:spacing w:val="-2"/>
        </w:rPr>
        <w:t> </w:t>
      </w:r>
      <w:r>
        <w:rPr/>
        <w:t>letter</w:t>
      </w:r>
      <w:r>
        <w:rPr>
          <w:spacing w:val="-2"/>
        </w:rPr>
        <w:t> head)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1097280</wp:posOffset>
                </wp:positionH>
                <wp:positionV relativeFrom="paragraph">
                  <wp:posOffset>142394</wp:posOffset>
                </wp:positionV>
                <wp:extent cx="253746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537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7460" h="0">
                              <a:moveTo>
                                <a:pt x="0" y="0"/>
                              </a:moveTo>
                              <a:lnTo>
                                <a:pt x="2537460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400002pt;margin-top:11.212133pt;width:199.8pt;height:.1pt;mso-position-horizontal-relative:page;mso-position-vertical-relative:paragraph;z-index:-15728640;mso-wrap-distance-left:0;mso-wrap-distance-right:0" id="docshape1" coordorigin="1728,224" coordsize="3996,0" path="m1728,224l5724,224e" filled="false" stroked="true" strokeweight=".888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90"/>
        <w:ind w:left="108"/>
      </w:pPr>
      <w:r>
        <w:rPr/>
        <w:t>ANEXO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RESOLUCION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4"/>
        </w:rPr>
        <w:t>3497</w:t>
      </w:r>
    </w:p>
    <w:p>
      <w:pPr>
        <w:pStyle w:val="BodyText"/>
        <w:spacing w:before="8"/>
      </w:pPr>
    </w:p>
    <w:p>
      <w:pPr>
        <w:pStyle w:val="BodyText"/>
        <w:spacing w:line="312" w:lineRule="auto"/>
        <w:ind w:left="108"/>
      </w:pPr>
      <w:r>
        <w:rPr/>
        <w:t>CONVENIO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EVITAR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DOBLE</w:t>
      </w:r>
      <w:r>
        <w:rPr>
          <w:spacing w:val="-4"/>
        </w:rPr>
        <w:t> </w:t>
      </w:r>
      <w:r>
        <w:rPr/>
        <w:t>IMPOSICION</w:t>
      </w:r>
      <w:r>
        <w:rPr>
          <w:spacing w:val="-5"/>
        </w:rPr>
        <w:t> </w:t>
      </w:r>
      <w:r>
        <w:rPr/>
        <w:t>ENTRE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REPUBLICA </w:t>
      </w:r>
      <w:r>
        <w:rPr>
          <w:spacing w:val="-2"/>
        </w:rPr>
        <w:t>ARGENTINA</w:t>
      </w:r>
    </w:p>
    <w:p>
      <w:pPr>
        <w:pStyle w:val="BodyText"/>
        <w:tabs>
          <w:tab w:pos="3341" w:val="left" w:leader="dot"/>
        </w:tabs>
        <w:spacing w:before="203"/>
        <w:ind w:left="108"/>
      </w:pPr>
      <w:r>
        <w:rPr>
          <w:spacing w:val="-10"/>
        </w:rPr>
        <w:t>Y</w:t>
      </w:r>
      <w:r>
        <w:rPr/>
        <w:tab/>
        <w:t>DECLARACION</w:t>
      </w:r>
      <w:r>
        <w:rPr>
          <w:spacing w:val="-11"/>
        </w:rPr>
        <w:t> </w:t>
      </w:r>
      <w:r>
        <w:rPr>
          <w:spacing w:val="-2"/>
        </w:rPr>
        <w:t>ANUAL.</w:t>
      </w:r>
    </w:p>
    <w:p>
      <w:pPr>
        <w:pStyle w:val="BodyText"/>
        <w:spacing w:before="8"/>
      </w:pPr>
    </w:p>
    <w:p>
      <w:pPr>
        <w:pStyle w:val="BodyText"/>
        <w:tabs>
          <w:tab w:pos="2787" w:val="left" w:leader="dot"/>
        </w:tabs>
        <w:spacing w:line="487" w:lineRule="auto"/>
        <w:ind w:left="108" w:right="117"/>
      </w:pPr>
      <w:r>
        <w:rPr/>
        <w:t>IN</w:t>
      </w:r>
      <w:r>
        <w:rPr>
          <w:spacing w:val="-5"/>
        </w:rPr>
        <w:t> </w:t>
      </w:r>
      <w:r>
        <w:rPr/>
        <w:t>FORCE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AVOID</w:t>
      </w:r>
      <w:r>
        <w:rPr>
          <w:spacing w:val="-5"/>
        </w:rPr>
        <w:t> </w:t>
      </w:r>
      <w:r>
        <w:rPr/>
        <w:t>DOUBLE</w:t>
      </w:r>
      <w:r>
        <w:rPr>
          <w:spacing w:val="-4"/>
        </w:rPr>
        <w:t> </w:t>
      </w:r>
      <w:r>
        <w:rPr/>
        <w:t>TAXATION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ARGENTINE</w:t>
      </w:r>
      <w:r>
        <w:rPr>
          <w:spacing w:val="-4"/>
        </w:rPr>
        <w:t> </w:t>
      </w:r>
      <w:r>
        <w:rPr/>
        <w:t>REPUBLIC </w:t>
      </w:r>
      <w:r>
        <w:rPr>
          <w:spacing w:val="-4"/>
        </w:rPr>
        <w:t>AND</w:t>
      </w:r>
      <w:r>
        <w:rPr/>
        <w:tab/>
        <w:t>ANNUAL AFFIDAVIT.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76" w:lineRule="exact" w:before="0" w:after="0"/>
        <w:ind w:left="354" w:right="0" w:hanging="246"/>
        <w:jc w:val="left"/>
        <w:rPr>
          <w:sz w:val="24"/>
        </w:rPr>
      </w:pPr>
      <w:r>
        <w:rPr>
          <w:sz w:val="24"/>
        </w:rPr>
        <w:t>Beneficiary/ </w:t>
      </w:r>
      <w:r>
        <w:rPr>
          <w:spacing w:val="-2"/>
          <w:sz w:val="24"/>
        </w:rPr>
        <w:t>Recipient:</w:t>
      </w:r>
    </w:p>
    <w:p>
      <w:pPr>
        <w:pStyle w:val="BodyText"/>
        <w:spacing w:before="8"/>
      </w:pPr>
    </w:p>
    <w:p>
      <w:pPr>
        <w:pStyle w:val="BodyText"/>
        <w:ind w:left="108"/>
      </w:pPr>
      <w:r>
        <w:rPr/>
        <w:t>(Name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Surname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Company´s</w:t>
      </w:r>
      <w:r>
        <w:rPr>
          <w:spacing w:val="-2"/>
        </w:rPr>
        <w:t> </w:t>
      </w:r>
      <w:r>
        <w:rPr/>
        <w:t>registered</w:t>
      </w:r>
      <w:r>
        <w:rPr>
          <w:spacing w:val="-1"/>
        </w:rPr>
        <w:t> </w:t>
      </w:r>
      <w:r>
        <w:rPr>
          <w:spacing w:val="-4"/>
        </w:rPr>
        <w:t>name)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7" w:right="0" w:hanging="259"/>
        <w:jc w:val="left"/>
        <w:rPr>
          <w:sz w:val="24"/>
        </w:rPr>
      </w:pPr>
      <w:r>
        <w:rPr>
          <w:sz w:val="24"/>
        </w:rPr>
        <w:t>Tax </w:t>
      </w:r>
      <w:r>
        <w:rPr>
          <w:spacing w:val="-2"/>
          <w:sz w:val="24"/>
        </w:rPr>
        <w:t>domicile: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0" w:after="0"/>
        <w:ind w:left="354" w:right="0" w:hanging="246"/>
        <w:jc w:val="left"/>
        <w:rPr>
          <w:sz w:val="24"/>
        </w:rPr>
      </w:pPr>
      <w:r>
        <w:rPr>
          <w:sz w:val="24"/>
        </w:rPr>
        <w:t>Income Origin: Ocean </w:t>
      </w:r>
      <w:r>
        <w:rPr>
          <w:spacing w:val="-2"/>
          <w:sz w:val="24"/>
        </w:rPr>
        <w:t>freight.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367" w:val="left" w:leader="none"/>
          <w:tab w:pos="8160" w:val="left" w:leader="dot"/>
        </w:tabs>
        <w:spacing w:line="240" w:lineRule="auto" w:before="0" w:after="0"/>
        <w:ind w:left="367" w:right="0" w:hanging="25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undersigned</w:t>
      </w:r>
      <w:r>
        <w:rPr>
          <w:spacing w:val="-1"/>
          <w:sz w:val="24"/>
        </w:rPr>
        <w:t> </w:t>
      </w:r>
      <w:r>
        <w:rPr>
          <w:sz w:val="24"/>
        </w:rPr>
        <w:t>states</w:t>
      </w:r>
      <w:r>
        <w:rPr>
          <w:spacing w:val="-2"/>
          <w:sz w:val="24"/>
        </w:rPr>
        <w:t> </w:t>
      </w:r>
      <w:r>
        <w:rPr>
          <w:sz w:val="24"/>
        </w:rPr>
        <w:t>that he/she/the</w:t>
      </w:r>
      <w:r>
        <w:rPr>
          <w:spacing w:val="-1"/>
          <w:sz w:val="24"/>
        </w:rPr>
        <w:t> </w:t>
      </w:r>
      <w:r>
        <w:rPr>
          <w:sz w:val="24"/>
        </w:rPr>
        <w:t>Company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resident </w:t>
      </w:r>
      <w:r>
        <w:rPr>
          <w:spacing w:val="-5"/>
          <w:sz w:val="24"/>
        </w:rPr>
        <w:t>in</w:t>
      </w:r>
      <w:r>
        <w:rPr>
          <w:sz w:val="24"/>
        </w:rPr>
        <w:tab/>
        <w:t>and that he/she/ </w:t>
      </w:r>
      <w:r>
        <w:rPr>
          <w:spacing w:val="-5"/>
          <w:sz w:val="24"/>
        </w:rPr>
        <w:t>the</w:t>
      </w:r>
    </w:p>
    <w:p>
      <w:pPr>
        <w:pStyle w:val="BodyText"/>
        <w:spacing w:before="8"/>
      </w:pPr>
    </w:p>
    <w:p>
      <w:pPr>
        <w:pStyle w:val="BodyText"/>
        <w:spacing w:line="487" w:lineRule="auto"/>
        <w:ind w:left="108"/>
      </w:pPr>
      <w:r>
        <w:rPr/>
        <w:t>Company</w:t>
      </w:r>
      <w:r>
        <w:rPr>
          <w:spacing w:val="-3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permanent</w:t>
      </w:r>
      <w:r>
        <w:rPr>
          <w:spacing w:val="-3"/>
        </w:rPr>
        <w:t> </w:t>
      </w:r>
      <w:r>
        <w:rPr/>
        <w:t>establishment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fixed</w:t>
      </w:r>
      <w:r>
        <w:rPr>
          <w:spacing w:val="-3"/>
        </w:rPr>
        <w:t> </w:t>
      </w:r>
      <w:r>
        <w:rPr/>
        <w:t>base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Argentine</w:t>
      </w:r>
      <w:r>
        <w:rPr>
          <w:spacing w:val="-3"/>
        </w:rPr>
        <w:t> </w:t>
      </w:r>
      <w:r>
        <w:rPr/>
        <w:t>Republic,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likewise</w:t>
      </w:r>
      <w:r>
        <w:rPr>
          <w:spacing w:val="-3"/>
        </w:rPr>
        <w:t> </w:t>
      </w:r>
      <w:r>
        <w:rPr/>
        <w:t>that he/she/the Company meets all compulsory requirements in order to apply to this agreement.</w:t>
      </w:r>
    </w:p>
    <w:p>
      <w:pPr>
        <w:pStyle w:val="BodyText"/>
        <w:spacing w:line="276" w:lineRule="exact"/>
        <w:ind w:left="108"/>
      </w:pPr>
      <w:r>
        <w:rPr>
          <w:spacing w:val="-4"/>
        </w:rPr>
        <w:t>Date</w:t>
      </w:r>
    </w:p>
    <w:p>
      <w:pPr>
        <w:pStyle w:val="BodyText"/>
        <w:spacing w:before="8"/>
      </w:pPr>
    </w:p>
    <w:p>
      <w:pPr>
        <w:pStyle w:val="BodyText"/>
        <w:ind w:left="108"/>
      </w:pPr>
      <w:r>
        <w:rPr/>
        <w:t>(Signature</w:t>
      </w:r>
      <w:r>
        <w:rPr>
          <w:spacing w:val="-1"/>
        </w:rPr>
        <w:t> </w:t>
      </w:r>
      <w:r>
        <w:rPr/>
        <w:t>of the beneficiary/recipient of the income, or</w:t>
      </w:r>
      <w:r>
        <w:rPr>
          <w:spacing w:val="-1"/>
        </w:rPr>
        <w:t> </w:t>
      </w:r>
      <w:r>
        <w:rPr/>
        <w:t>in case of a Company, its</w:t>
      </w:r>
      <w:r>
        <w:rPr>
          <w:spacing w:val="-1"/>
        </w:rPr>
        <w:t> </w:t>
      </w:r>
      <w:r>
        <w:rPr/>
        <w:t>legal </w:t>
      </w:r>
      <w:r>
        <w:rPr>
          <w:spacing w:val="-2"/>
        </w:rPr>
        <w:t>representative)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0" w:after="0"/>
        <w:ind w:left="354" w:right="0" w:hanging="246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do hereby certify that the beneficiary/recipient of the aforementioned income is</w:t>
      </w:r>
      <w:r>
        <w:rPr>
          <w:spacing w:val="-1"/>
          <w:sz w:val="24"/>
        </w:rPr>
        <w:t> </w:t>
      </w:r>
      <w:r>
        <w:rPr>
          <w:sz w:val="24"/>
        </w:rPr>
        <w:t>a resident </w:t>
      </w:r>
      <w:r>
        <w:rPr>
          <w:spacing w:val="-5"/>
          <w:sz w:val="24"/>
        </w:rPr>
        <w:t>in</w:t>
      </w:r>
    </w:p>
    <w:p>
      <w:pPr>
        <w:pStyle w:val="BodyText"/>
        <w:spacing w:before="8"/>
      </w:pPr>
    </w:p>
    <w:p>
      <w:pPr>
        <w:pStyle w:val="BodyText"/>
        <w:tabs>
          <w:tab w:pos="2147" w:val="left" w:leader="dot"/>
        </w:tabs>
        <w:ind w:left="108"/>
      </w:pPr>
      <w:r>
        <w:rPr>
          <w:spacing w:val="-10"/>
        </w:rPr>
        <w:t>…</w:t>
      </w:r>
      <w:r>
        <w:rPr/>
        <w:tab/>
        <w:t>as</w:t>
      </w:r>
      <w:r>
        <w:rPr>
          <w:spacing w:val="-2"/>
        </w:rPr>
        <w:t> </w:t>
      </w:r>
      <w:r>
        <w:rPr/>
        <w:t>regards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to avoid</w:t>
      </w:r>
      <w:r>
        <w:rPr>
          <w:spacing w:val="-1"/>
        </w:rPr>
        <w:t> </w:t>
      </w:r>
      <w:r>
        <w:rPr/>
        <w:t>double</w:t>
      </w:r>
      <w:r>
        <w:rPr>
          <w:spacing w:val="-1"/>
        </w:rPr>
        <w:t> </w:t>
      </w:r>
      <w:r>
        <w:rPr/>
        <w:t>taxation between</w:t>
      </w:r>
      <w:r>
        <w:rPr>
          <w:spacing w:val="-1"/>
        </w:rPr>
        <w:t> </w:t>
      </w:r>
      <w:r>
        <w:rPr/>
        <w:t>Argentina </w:t>
      </w:r>
      <w:r>
        <w:rPr>
          <w:spacing w:val="-2"/>
        </w:rPr>
        <w:t>Republic</w:t>
      </w:r>
    </w:p>
    <w:p>
      <w:pPr>
        <w:pStyle w:val="BodyText"/>
        <w:spacing w:before="8"/>
      </w:pPr>
    </w:p>
    <w:p>
      <w:pPr>
        <w:pStyle w:val="BodyText"/>
        <w:tabs>
          <w:tab w:pos="2434" w:val="left" w:leader="dot"/>
        </w:tabs>
        <w:ind w:left="108"/>
      </w:pPr>
      <w:r>
        <w:rPr>
          <w:spacing w:val="-5"/>
        </w:rPr>
        <w:t>and</w:t>
      </w:r>
      <w:r>
        <w:rPr/>
        <w:tab/>
        <w:t>Likewise,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regards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</w:t>
      </w:r>
      <w:r>
        <w:rPr>
          <w:spacing w:val="-2"/>
        </w:rPr>
        <w:t> </w:t>
      </w:r>
      <w:r>
        <w:rPr/>
        <w:t>subsection,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competent</w:t>
      </w:r>
      <w:r>
        <w:rPr>
          <w:spacing w:val="-2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ratifies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pStyle w:val="BodyText"/>
        <w:spacing w:before="8"/>
      </w:pPr>
    </w:p>
    <w:p>
      <w:pPr>
        <w:pStyle w:val="BodyText"/>
        <w:spacing w:line="487" w:lineRule="auto"/>
        <w:ind w:left="108"/>
      </w:pPr>
      <w:r>
        <w:rPr/>
        <w:t>statement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beneficiary/recipient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far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he/she/the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permanent establishment or fixed base in the Argentine Republic.</w:t>
      </w:r>
    </w:p>
    <w:p>
      <w:pPr>
        <w:pStyle w:val="BodyText"/>
        <w:spacing w:line="276" w:lineRule="exact"/>
        <w:ind w:left="108"/>
      </w:pPr>
      <w:r>
        <w:rPr>
          <w:spacing w:val="-4"/>
        </w:rPr>
        <w:t>Date</w:t>
      </w:r>
    </w:p>
    <w:p>
      <w:pPr>
        <w:pStyle w:val="BodyText"/>
        <w:spacing w:before="8"/>
      </w:pPr>
    </w:p>
    <w:p>
      <w:pPr>
        <w:pStyle w:val="BodyText"/>
        <w:ind w:left="108"/>
      </w:pPr>
      <w:r>
        <w:rPr/>
        <w:t>(Seal of the Tax </w:t>
      </w:r>
      <w:r>
        <w:rPr>
          <w:spacing w:val="-2"/>
        </w:rPr>
        <w:t>Office)</w:t>
      </w:r>
    </w:p>
    <w:p>
      <w:pPr>
        <w:pStyle w:val="BodyText"/>
        <w:spacing w:before="8"/>
      </w:pPr>
    </w:p>
    <w:p>
      <w:pPr>
        <w:pStyle w:val="BodyText"/>
        <w:ind w:left="108"/>
      </w:pPr>
      <w:r>
        <w:rPr/>
        <w:t>(Signature of the Competent </w:t>
      </w:r>
      <w:r>
        <w:rPr>
          <w:spacing w:val="-2"/>
        </w:rPr>
        <w:t>Authority)</w:t>
      </w:r>
    </w:p>
    <w:sectPr>
      <w:type w:val="continuous"/>
      <w:pgSz w:w="12240" w:h="15840"/>
      <w:pgMar w:top="1820" w:bottom="280" w:left="16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54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2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0" w:hanging="2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2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2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0" w:hanging="2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2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24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4" w:hanging="24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2023-10-23T15:15:27Z</dcterms:created>
  <dcterms:modified xsi:type="dcterms:W3CDTF">2023-10-23T15:15:27Z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Acrobat Pro 23.6.20360</vt:lpwstr>
  </property>
  <property fmtid="{D5CDD505-2E9C-101B-9397-08002B2CF9AE}" pid="4" name="LastSaved">
    <vt:filetime>2023-10-23T00:00:00Z</vt:filetime>
  </property>
  <property fmtid="{D5CDD505-2E9C-101B-9397-08002B2CF9AE}" pid="5" name="Producer">
    <vt:lpwstr>Acrobat Pro 23.6.20360</vt:lpwstr>
  </property>
</Properties>
</file>